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7" w:rsidRPr="00151995" w:rsidRDefault="002D7E73" w:rsidP="00D94765">
      <w:pPr>
        <w:ind w:firstLine="720"/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65230" w:rsidRPr="00C81949" w:rsidRDefault="00134597" w:rsidP="00D94765">
      <w:pPr>
        <w:ind w:firstLine="720"/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Го</w:t>
      </w:r>
      <w:r w:rsidR="00767F2B">
        <w:rPr>
          <w:b/>
          <w:color w:val="000000"/>
          <w:sz w:val="28"/>
          <w:szCs w:val="28"/>
          <w:lang w:val="bg-BG"/>
        </w:rPr>
        <w:t xml:space="preserve">дишен отчет </w:t>
      </w:r>
      <w:r w:rsidR="00365230" w:rsidRPr="00D94765">
        <w:rPr>
          <w:b/>
          <w:color w:val="000000"/>
          <w:sz w:val="28"/>
          <w:szCs w:val="28"/>
          <w:lang w:val="bg-BG"/>
        </w:rPr>
        <w:t>за дейността на УС</w:t>
      </w:r>
      <w:r w:rsidR="00C81949">
        <w:rPr>
          <w:b/>
          <w:color w:val="000000"/>
          <w:sz w:val="28"/>
          <w:szCs w:val="28"/>
          <w:lang w:val="bg-BG"/>
        </w:rPr>
        <w:t xml:space="preserve"> на БФВ през 201</w:t>
      </w:r>
      <w:r w:rsidR="009F4CB1">
        <w:rPr>
          <w:b/>
          <w:color w:val="000000"/>
          <w:sz w:val="28"/>
          <w:szCs w:val="28"/>
        </w:rPr>
        <w:t>9</w:t>
      </w:r>
      <w:r w:rsidR="00C81949">
        <w:rPr>
          <w:b/>
          <w:color w:val="000000"/>
          <w:sz w:val="28"/>
          <w:szCs w:val="28"/>
          <w:lang w:val="bg-BG"/>
        </w:rPr>
        <w:t xml:space="preserve"> г.</w:t>
      </w:r>
    </w:p>
    <w:p w:rsidR="00E0621C" w:rsidRPr="00E0621C" w:rsidRDefault="00E0621C" w:rsidP="00E0621C">
      <w:pPr>
        <w:rPr>
          <w:b/>
          <w:color w:val="000000"/>
          <w:sz w:val="28"/>
          <w:szCs w:val="28"/>
          <w:lang w:val="bg-BG"/>
        </w:rPr>
      </w:pPr>
    </w:p>
    <w:p w:rsidR="00365230" w:rsidRPr="003438AD" w:rsidRDefault="00365230" w:rsidP="00365230">
      <w:pPr>
        <w:ind w:firstLine="720"/>
        <w:jc w:val="both"/>
        <w:rPr>
          <w:color w:val="000000"/>
        </w:rPr>
      </w:pPr>
      <w:r>
        <w:rPr>
          <w:color w:val="000000"/>
          <w:lang w:val="bg-BG"/>
        </w:rPr>
        <w:t xml:space="preserve">Уважаеми </w:t>
      </w:r>
      <w:r w:rsidR="00F353D9">
        <w:rPr>
          <w:color w:val="000000"/>
          <w:lang w:val="bg-BG"/>
        </w:rPr>
        <w:t>госпожи</w:t>
      </w:r>
      <w:r>
        <w:rPr>
          <w:color w:val="000000"/>
          <w:lang w:val="bg-BG"/>
        </w:rPr>
        <w:t xml:space="preserve"> и господа,</w:t>
      </w:r>
      <w:r w:rsidR="003438AD" w:rsidRPr="003438AD">
        <w:rPr>
          <w:color w:val="000000"/>
          <w:lang w:val="bg-BG"/>
        </w:rPr>
        <w:t xml:space="preserve"> </w:t>
      </w:r>
    </w:p>
    <w:p w:rsidR="00D72BA7" w:rsidRPr="004A16B9" w:rsidRDefault="00D72BA7" w:rsidP="004A16B9">
      <w:pPr>
        <w:jc w:val="both"/>
        <w:rPr>
          <w:color w:val="000000"/>
          <w:lang w:val="bg-BG"/>
        </w:rPr>
      </w:pPr>
    </w:p>
    <w:p w:rsidR="00365230" w:rsidRDefault="00BB203A" w:rsidP="003D04CB">
      <w:pPr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  <w:r w:rsidR="00365230">
        <w:rPr>
          <w:color w:val="000000"/>
          <w:lang w:val="bg-BG"/>
        </w:rPr>
        <w:t xml:space="preserve">С настоящият </w:t>
      </w:r>
      <w:r w:rsidR="00702590">
        <w:rPr>
          <w:color w:val="000000"/>
          <w:lang w:val="bg-BG"/>
        </w:rPr>
        <w:t>отчет</w:t>
      </w:r>
      <w:r w:rsidR="00365230">
        <w:rPr>
          <w:color w:val="000000"/>
          <w:lang w:val="bg-BG"/>
        </w:rPr>
        <w:t xml:space="preserve"> анализираме  ра</w:t>
      </w:r>
      <w:r w:rsidR="0010233E">
        <w:rPr>
          <w:color w:val="000000"/>
          <w:lang w:val="bg-BG"/>
        </w:rPr>
        <w:t xml:space="preserve">ботата на УС на БФВ </w:t>
      </w:r>
      <w:r w:rsidR="0010233E" w:rsidRPr="004E3903">
        <w:rPr>
          <w:color w:val="000000"/>
          <w:lang w:val="bg-BG"/>
        </w:rPr>
        <w:t>през 201</w:t>
      </w:r>
      <w:r w:rsidR="009F4CB1">
        <w:rPr>
          <w:color w:val="000000"/>
        </w:rPr>
        <w:t>9</w:t>
      </w:r>
      <w:r w:rsidR="00365230">
        <w:rPr>
          <w:color w:val="000000"/>
          <w:lang w:val="bg-BG"/>
        </w:rPr>
        <w:t xml:space="preserve"> г. и резултатите от д</w:t>
      </w:r>
      <w:r w:rsidR="003438AD">
        <w:rPr>
          <w:color w:val="000000"/>
          <w:lang w:val="bg-BG"/>
        </w:rPr>
        <w:t>ейността на</w:t>
      </w:r>
      <w:r w:rsidR="00365230">
        <w:rPr>
          <w:color w:val="000000"/>
          <w:lang w:val="bg-BG"/>
        </w:rPr>
        <w:t xml:space="preserve"> </w:t>
      </w:r>
      <w:r w:rsidR="00D04FE4">
        <w:rPr>
          <w:color w:val="000000"/>
          <w:lang w:val="bg-BG"/>
        </w:rPr>
        <w:t>Федерацията</w:t>
      </w:r>
      <w:r w:rsidR="00365230">
        <w:rPr>
          <w:color w:val="000000"/>
          <w:lang w:val="bg-BG"/>
        </w:rPr>
        <w:t>.</w:t>
      </w:r>
    </w:p>
    <w:p w:rsidR="00365230" w:rsidRPr="00220820" w:rsidRDefault="00365230" w:rsidP="00220820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bg-BG"/>
        </w:rPr>
        <w:t xml:space="preserve">УС на БФВ продължи да </w:t>
      </w:r>
      <w:r w:rsidR="00E80982">
        <w:rPr>
          <w:color w:val="000000"/>
          <w:lang w:val="bg-BG"/>
        </w:rPr>
        <w:t>работи за развитието на нашият спорт в условията на гласност и прозрачност</w:t>
      </w:r>
      <w:r>
        <w:rPr>
          <w:color w:val="000000"/>
          <w:lang w:val="bg-BG"/>
        </w:rPr>
        <w:t xml:space="preserve">, като основни принципи за провеждане на правилна политика. </w:t>
      </w:r>
      <w:r w:rsidR="00424854">
        <w:rPr>
          <w:color w:val="000000"/>
          <w:lang w:val="bg-BG"/>
        </w:rPr>
        <w:t>П</w:t>
      </w:r>
      <w:r>
        <w:rPr>
          <w:color w:val="000000"/>
          <w:lang w:val="bg-BG"/>
        </w:rPr>
        <w:t xml:space="preserve">рез </w:t>
      </w:r>
      <w:r w:rsidR="003B6E16">
        <w:rPr>
          <w:color w:val="000000"/>
          <w:lang w:val="bg-BG"/>
        </w:rPr>
        <w:t>201</w:t>
      </w:r>
      <w:r w:rsidR="009F4CB1">
        <w:rPr>
          <w:color w:val="000000"/>
        </w:rPr>
        <w:t>9</w:t>
      </w:r>
      <w:r w:rsidR="00424854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година</w:t>
      </w:r>
      <w:r w:rsidR="00424854">
        <w:rPr>
          <w:color w:val="000000"/>
          <w:lang w:val="bg-BG"/>
        </w:rPr>
        <w:t xml:space="preserve"> се проведоха </w:t>
      </w:r>
      <w:r w:rsidR="0010233E">
        <w:rPr>
          <w:color w:val="000000"/>
          <w:lang w:val="bg-BG"/>
        </w:rPr>
        <w:t xml:space="preserve"> </w:t>
      </w:r>
      <w:r w:rsidR="0096130E">
        <w:rPr>
          <w:color w:val="000000"/>
          <w:lang w:val="bg-BG"/>
        </w:rPr>
        <w:t xml:space="preserve">5 присъствени и 1 неприсъствено </w:t>
      </w:r>
      <w:r>
        <w:rPr>
          <w:color w:val="000000"/>
          <w:lang w:val="bg-BG"/>
        </w:rPr>
        <w:t>заседания на УС на БФВ</w:t>
      </w:r>
      <w:r w:rsidR="00424854">
        <w:rPr>
          <w:color w:val="000000"/>
          <w:lang w:val="bg-BG"/>
        </w:rPr>
        <w:t>. В</w:t>
      </w:r>
      <w:r>
        <w:rPr>
          <w:color w:val="000000"/>
          <w:lang w:val="bg-BG"/>
        </w:rPr>
        <w:t xml:space="preserve">сичките бяха открити с присъствие на средно от 5 до </w:t>
      </w:r>
      <w:r w:rsidR="002E5C80">
        <w:rPr>
          <w:color w:val="000000"/>
          <w:lang w:val="bg-BG"/>
        </w:rPr>
        <w:t>15</w:t>
      </w:r>
      <w:r>
        <w:rPr>
          <w:color w:val="000000"/>
          <w:lang w:val="bg-BG"/>
        </w:rPr>
        <w:t xml:space="preserve"> гости – треньори, представители на клубове членове, състезатели.</w:t>
      </w:r>
      <w:r w:rsidR="00424854">
        <w:rPr>
          <w:color w:val="000000"/>
          <w:lang w:val="bg-BG"/>
        </w:rPr>
        <w:t xml:space="preserve"> </w:t>
      </w:r>
      <w:r w:rsidR="00A17ACB">
        <w:rPr>
          <w:color w:val="000000"/>
          <w:lang w:val="bg-BG"/>
        </w:rPr>
        <w:t>Не ряд</w:t>
      </w:r>
      <w:r>
        <w:rPr>
          <w:color w:val="000000"/>
          <w:lang w:val="bg-BG"/>
        </w:rPr>
        <w:t>ко пр</w:t>
      </w:r>
      <w:r w:rsidR="00A17ACB">
        <w:rPr>
          <w:color w:val="000000"/>
          <w:lang w:val="bg-BG"/>
        </w:rPr>
        <w:t>и обсъждане на проблемите те вземаха отношение и подпомагаха взе</w:t>
      </w:r>
      <w:r>
        <w:rPr>
          <w:color w:val="000000"/>
          <w:lang w:val="bg-BG"/>
        </w:rPr>
        <w:t>мането на решения от УС на БФВ.</w:t>
      </w:r>
      <w:r w:rsidR="003B6E16" w:rsidRPr="003B6E16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По редица въпроси касаещи клубовете, същите получаваха инфо</w:t>
      </w:r>
      <w:r w:rsidR="00D62C1E">
        <w:rPr>
          <w:color w:val="000000"/>
          <w:lang w:val="bg-BG"/>
        </w:rPr>
        <w:t>рмация своевременно по и-мейл, чрез сайта на БФВ и телефон</w:t>
      </w:r>
      <w:r>
        <w:rPr>
          <w:color w:val="000000"/>
          <w:lang w:val="bg-BG"/>
        </w:rPr>
        <w:t>.</w:t>
      </w:r>
      <w:r w:rsidR="00595CBD">
        <w:rPr>
          <w:color w:val="000000"/>
          <w:lang w:val="bg-BG"/>
        </w:rPr>
        <w:t xml:space="preserve"> </w:t>
      </w:r>
      <w:r w:rsidR="00220820">
        <w:rPr>
          <w:color w:val="000000"/>
          <w:lang w:val="bg-BG"/>
        </w:rPr>
        <w:t xml:space="preserve">Веднага след всяко </w:t>
      </w:r>
      <w:r w:rsidR="00A079D5">
        <w:rPr>
          <w:color w:val="000000"/>
          <w:lang w:val="bg-BG"/>
        </w:rPr>
        <w:t xml:space="preserve">ДП, </w:t>
      </w:r>
      <w:r w:rsidR="00220820">
        <w:rPr>
          <w:color w:val="000000"/>
          <w:lang w:val="bg-BG"/>
        </w:rPr>
        <w:t>както и след проведените гонки за деня бяха публикувани резултати.</w:t>
      </w:r>
    </w:p>
    <w:p w:rsidR="00431317" w:rsidRDefault="00365230" w:rsidP="00EB54D9">
      <w:pPr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В рабо</w:t>
      </w:r>
      <w:r w:rsidR="003B6E16">
        <w:rPr>
          <w:color w:val="000000"/>
          <w:lang w:val="bg-BG"/>
        </w:rPr>
        <w:t xml:space="preserve">тата си УС на БФВ </w:t>
      </w:r>
      <w:r>
        <w:rPr>
          <w:color w:val="000000"/>
          <w:lang w:val="bg-BG"/>
        </w:rPr>
        <w:t xml:space="preserve"> провежда</w:t>
      </w:r>
      <w:r w:rsidR="003B6E16" w:rsidRPr="003B6E16">
        <w:rPr>
          <w:color w:val="000000"/>
          <w:lang w:val="ru-RU"/>
        </w:rPr>
        <w:t>ше</w:t>
      </w:r>
      <w:r>
        <w:rPr>
          <w:color w:val="000000"/>
          <w:lang w:val="bg-BG"/>
        </w:rPr>
        <w:t xml:space="preserve"> принципна и неконюнктурна политика.</w:t>
      </w:r>
    </w:p>
    <w:p w:rsidR="005F4925" w:rsidRPr="00952CCF" w:rsidRDefault="005F4925" w:rsidP="00EB54D9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Ежегодно БФ Ветроходство плаща членски внос </w:t>
      </w:r>
      <w:r w:rsidR="00C774AA" w:rsidRPr="00952CCF">
        <w:rPr>
          <w:color w:val="000000"/>
          <w:lang w:val="bg-BG"/>
        </w:rPr>
        <w:t xml:space="preserve">в размер </w:t>
      </w:r>
      <w:r w:rsidRPr="00952CCF">
        <w:rPr>
          <w:color w:val="000000"/>
          <w:lang w:val="bg-BG"/>
        </w:rPr>
        <w:t>на</w:t>
      </w:r>
      <w:r w:rsidR="00D87361">
        <w:rPr>
          <w:color w:val="000000"/>
          <w:lang w:val="bg-BG"/>
        </w:rPr>
        <w:t xml:space="preserve">д 5000 </w:t>
      </w:r>
      <w:r w:rsidR="00C774AA" w:rsidRPr="00952CCF">
        <w:rPr>
          <w:color w:val="000000"/>
          <w:lang w:val="bg-BG"/>
        </w:rPr>
        <w:t xml:space="preserve"> ЕВРО за</w:t>
      </w:r>
      <w:r w:rsidRPr="00952CCF">
        <w:rPr>
          <w:color w:val="000000"/>
          <w:lang w:val="bg-BG"/>
        </w:rPr>
        <w:t>:</w:t>
      </w:r>
    </w:p>
    <w:p w:rsidR="005F4925" w:rsidRPr="00952CCF" w:rsidRDefault="005F4925" w:rsidP="00EB54D9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 - WORLD SAILING (Световната ветроходна организация);</w:t>
      </w:r>
    </w:p>
    <w:p w:rsidR="005F4925" w:rsidRPr="00952CCF" w:rsidRDefault="005F4925" w:rsidP="005F4925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 -  EUROSAF (Европейската федерация по ветроходство);</w:t>
      </w:r>
    </w:p>
    <w:p w:rsidR="005F4925" w:rsidRPr="00952CCF" w:rsidRDefault="005F4925" w:rsidP="005F4925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 -  IODA;</w:t>
      </w:r>
    </w:p>
    <w:p w:rsidR="00C774AA" w:rsidRPr="00952CCF" w:rsidRDefault="005F4925" w:rsidP="00EB54D9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 </w:t>
      </w:r>
      <w:r w:rsidR="00C774AA" w:rsidRPr="00952CCF">
        <w:rPr>
          <w:color w:val="000000"/>
          <w:lang w:val="bg-BG"/>
        </w:rPr>
        <w:t>-  ILCA;</w:t>
      </w:r>
    </w:p>
    <w:p w:rsidR="00C774AA" w:rsidRPr="00952CCF" w:rsidRDefault="00C774AA" w:rsidP="00EB54D9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 - INTERNATIONAL FINN CLASS</w:t>
      </w:r>
      <w:r w:rsidR="00634504" w:rsidRPr="00952CCF">
        <w:rPr>
          <w:color w:val="000000"/>
          <w:lang w:val="bg-BG"/>
        </w:rPr>
        <w:t xml:space="preserve"> ASSOCIATION;</w:t>
      </w:r>
    </w:p>
    <w:p w:rsidR="00C774AA" w:rsidRPr="00952CCF" w:rsidRDefault="001C6834" w:rsidP="00EB54D9">
      <w:pPr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-  I</w:t>
      </w:r>
      <w:r>
        <w:rPr>
          <w:color w:val="000000"/>
        </w:rPr>
        <w:t>K</w:t>
      </w:r>
      <w:r w:rsidR="00C774AA" w:rsidRPr="00952CCF">
        <w:rPr>
          <w:color w:val="000000"/>
          <w:lang w:val="bg-BG"/>
        </w:rPr>
        <w:t>A;</w:t>
      </w:r>
      <w:r w:rsidR="00634504" w:rsidRPr="00952CCF">
        <w:rPr>
          <w:color w:val="000000"/>
          <w:lang w:val="bg-BG"/>
        </w:rPr>
        <w:t xml:space="preserve"> </w:t>
      </w:r>
    </w:p>
    <w:p w:rsidR="00634504" w:rsidRPr="00952CCF" w:rsidRDefault="00634504" w:rsidP="00EB54D9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 - NACRA 17 ASSOCIATION;</w:t>
      </w:r>
    </w:p>
    <w:p w:rsidR="00E60484" w:rsidRPr="00952CCF" w:rsidRDefault="00C774AA" w:rsidP="00E0621C">
      <w:pPr>
        <w:ind w:firstLine="720"/>
        <w:jc w:val="both"/>
        <w:rPr>
          <w:color w:val="000000"/>
          <w:lang w:val="bg-BG"/>
        </w:rPr>
      </w:pPr>
      <w:r w:rsidRPr="00952CCF">
        <w:rPr>
          <w:color w:val="000000"/>
          <w:lang w:val="bg-BG"/>
        </w:rPr>
        <w:t xml:space="preserve"> - БОК и др.</w:t>
      </w:r>
    </w:p>
    <w:p w:rsidR="009D686F" w:rsidRDefault="00E60484" w:rsidP="00E60484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    В град Варна се проведе Европейската купа в клас Лазер. Организатор на проявата беше БФВ а домакини Община Варна и СК Черно Море Бриз. България участва с 23 със</w:t>
      </w:r>
      <w:r w:rsidR="009D686F">
        <w:rPr>
          <w:color w:val="000000"/>
          <w:lang w:val="bg-BG"/>
        </w:rPr>
        <w:t>тезатели в три класа. На</w:t>
      </w:r>
      <w:r>
        <w:rPr>
          <w:color w:val="000000"/>
          <w:lang w:val="bg-BG"/>
        </w:rPr>
        <w:t xml:space="preserve"> 20 </w:t>
      </w:r>
      <w:r w:rsidR="009D686F">
        <w:rPr>
          <w:color w:val="000000"/>
          <w:lang w:val="bg-BG"/>
        </w:rPr>
        <w:t>от тях</w:t>
      </w:r>
      <w:r>
        <w:rPr>
          <w:color w:val="000000"/>
          <w:lang w:val="bg-BG"/>
        </w:rPr>
        <w:t xml:space="preserve"> които подадоха заявки в срок разходите им (такса участие, храна, хотел) бяха платени от Община</w:t>
      </w:r>
      <w:r w:rsidR="00E0621C">
        <w:rPr>
          <w:color w:val="000000"/>
          <w:lang w:val="bg-BG"/>
        </w:rPr>
        <w:t xml:space="preserve"> Варна</w:t>
      </w:r>
      <w:r>
        <w:rPr>
          <w:color w:val="000000"/>
          <w:lang w:val="bg-BG"/>
        </w:rPr>
        <w:t xml:space="preserve"> която основно финансира проявата. </w:t>
      </w:r>
      <w:r w:rsidR="009F4CB1">
        <w:rPr>
          <w:color w:val="000000"/>
          <w:lang w:val="bg-BG"/>
        </w:rPr>
        <w:t xml:space="preserve">Участваха и 11 състезателя от Украйна и 3-ма от Румъния. Проведени бяха 8 гонки в клас Лазер 4.7 и по 6 гонки в класовете Радиал и Стандарт. </w:t>
      </w:r>
      <w:r w:rsidR="009D686F">
        <w:rPr>
          <w:color w:val="000000"/>
          <w:lang w:val="bg-BG"/>
        </w:rPr>
        <w:t xml:space="preserve">В регатната комисия </w:t>
      </w:r>
      <w:r w:rsidR="00584B3C">
        <w:rPr>
          <w:color w:val="000000"/>
          <w:lang w:val="bg-BG"/>
        </w:rPr>
        <w:t xml:space="preserve">ръководена от Тодор Иванов </w:t>
      </w:r>
      <w:r w:rsidR="009D686F">
        <w:rPr>
          <w:color w:val="000000"/>
          <w:lang w:val="bg-BG"/>
        </w:rPr>
        <w:t>участваха 25 съдии от РСК Бургас</w:t>
      </w:r>
      <w:r w:rsidR="000D45D9">
        <w:rPr>
          <w:color w:val="000000"/>
          <w:lang w:val="bg-BG"/>
        </w:rPr>
        <w:t>, София и</w:t>
      </w:r>
      <w:r w:rsidR="009D686F">
        <w:rPr>
          <w:color w:val="000000"/>
          <w:lang w:val="bg-BG"/>
        </w:rPr>
        <w:t xml:space="preserve"> Варна.</w:t>
      </w:r>
    </w:p>
    <w:p w:rsidR="00E0621C" w:rsidRDefault="006C6E0B" w:rsidP="00E60484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З</w:t>
      </w:r>
      <w:r>
        <w:rPr>
          <w:color w:val="000000"/>
        </w:rPr>
        <w:t>a</w:t>
      </w:r>
      <w:r>
        <w:rPr>
          <w:color w:val="000000"/>
          <w:lang w:val="bg-BG"/>
        </w:rPr>
        <w:t xml:space="preserve"> </w:t>
      </w:r>
      <w:r w:rsidRPr="006C6E0B">
        <w:rPr>
          <w:color w:val="000000"/>
          <w:lang w:val="bg-BG"/>
        </w:rPr>
        <w:t>организацията</w:t>
      </w:r>
      <w:r>
        <w:rPr>
          <w:color w:val="000000"/>
          <w:lang w:val="bg-BG"/>
        </w:rPr>
        <w:t xml:space="preserve"> и </w:t>
      </w:r>
      <w:r w:rsidR="009D686F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провеждането на състезанието БФВ </w:t>
      </w:r>
      <w:r w:rsidR="00E0621C">
        <w:rPr>
          <w:color w:val="000000"/>
          <w:lang w:val="bg-BG"/>
        </w:rPr>
        <w:t>и клубът домакин</w:t>
      </w:r>
      <w:r>
        <w:rPr>
          <w:color w:val="000000"/>
          <w:lang w:val="bg-BG"/>
        </w:rPr>
        <w:t xml:space="preserve"> получиха благодарс</w:t>
      </w:r>
      <w:r w:rsidR="00E0621C">
        <w:rPr>
          <w:color w:val="000000"/>
          <w:lang w:val="bg-BG"/>
        </w:rPr>
        <w:t>твени</w:t>
      </w:r>
      <w:r>
        <w:rPr>
          <w:color w:val="000000"/>
          <w:lang w:val="bg-BG"/>
        </w:rPr>
        <w:t xml:space="preserve"> писма от </w:t>
      </w:r>
      <w:r>
        <w:rPr>
          <w:color w:val="000000"/>
        </w:rPr>
        <w:t>EURILCA</w:t>
      </w:r>
      <w:r w:rsidRPr="006C6E0B">
        <w:rPr>
          <w:color w:val="000000"/>
          <w:lang w:val="bg-BG"/>
        </w:rPr>
        <w:t>.</w:t>
      </w:r>
    </w:p>
    <w:p w:rsidR="00FE5538" w:rsidRPr="00B72906" w:rsidRDefault="00E60484" w:rsidP="008A4A13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На годишна</w:t>
      </w:r>
      <w:r w:rsidR="00E0621C">
        <w:rPr>
          <w:color w:val="000000"/>
          <w:lang w:val="bg-BG"/>
        </w:rPr>
        <w:t>та</w:t>
      </w:r>
      <w:r>
        <w:rPr>
          <w:color w:val="000000"/>
          <w:lang w:val="bg-BG"/>
        </w:rPr>
        <w:t xml:space="preserve"> среща </w:t>
      </w:r>
      <w:r w:rsidR="00E0621C">
        <w:rPr>
          <w:color w:val="000000"/>
          <w:lang w:val="bg-BG"/>
        </w:rPr>
        <w:t>на EURILCA проведена през месец Ноември</w:t>
      </w:r>
      <w:r>
        <w:rPr>
          <w:color w:val="000000"/>
          <w:lang w:val="bg-BG"/>
        </w:rPr>
        <w:t xml:space="preserve"> бяха одобрени кандидатурите на България за пр</w:t>
      </w:r>
      <w:r w:rsidR="002F0F4E">
        <w:rPr>
          <w:color w:val="000000"/>
          <w:lang w:val="bg-BG"/>
        </w:rPr>
        <w:t>овеждане на Европейска купа 2020</w:t>
      </w:r>
      <w:r>
        <w:rPr>
          <w:color w:val="000000"/>
          <w:lang w:val="bg-BG"/>
        </w:rPr>
        <w:t xml:space="preserve"> г. и Европейско Пър</w:t>
      </w:r>
      <w:r w:rsidR="00AE2E9B">
        <w:rPr>
          <w:color w:val="000000"/>
          <w:lang w:val="bg-BG"/>
        </w:rPr>
        <w:t>венство 2021 г. в клас Лазер в</w:t>
      </w:r>
      <w:r>
        <w:rPr>
          <w:color w:val="000000"/>
          <w:lang w:val="bg-BG"/>
        </w:rPr>
        <w:t xml:space="preserve"> град В</w:t>
      </w:r>
      <w:r w:rsidR="00E0621C">
        <w:rPr>
          <w:color w:val="000000"/>
          <w:lang w:val="bg-BG"/>
        </w:rPr>
        <w:t>арна.</w:t>
      </w:r>
      <w:r w:rsidR="009E5667">
        <w:rPr>
          <w:color w:val="000000"/>
          <w:lang w:val="bg-BG"/>
        </w:rPr>
        <w:t xml:space="preserve"> </w:t>
      </w:r>
      <w:r w:rsidR="0044124E">
        <w:rPr>
          <w:color w:val="000000"/>
          <w:lang w:val="bg-BG"/>
        </w:rPr>
        <w:t>По разчети</w:t>
      </w:r>
      <w:r w:rsidR="000E2488" w:rsidRPr="000E2488">
        <w:rPr>
          <w:color w:val="000000"/>
          <w:lang w:val="bg-BG"/>
        </w:rPr>
        <w:t xml:space="preserve"> на Класната Асоцияция</w:t>
      </w:r>
      <w:r w:rsidR="000E2488">
        <w:rPr>
          <w:color w:val="000000"/>
          <w:lang w:val="bg-BG"/>
        </w:rPr>
        <w:t xml:space="preserve"> на ЕП участие ще вземат около 350 </w:t>
      </w:r>
      <w:r w:rsidR="00AE2E9B">
        <w:rPr>
          <w:color w:val="000000"/>
          <w:lang w:val="bg-BG"/>
        </w:rPr>
        <w:t>яхти</w:t>
      </w:r>
      <w:r w:rsidR="000E2488">
        <w:rPr>
          <w:color w:val="000000"/>
          <w:lang w:val="bg-BG"/>
        </w:rPr>
        <w:t>.</w:t>
      </w:r>
      <w:r w:rsidR="009D7E93" w:rsidRPr="00CC4E80">
        <w:rPr>
          <w:color w:val="000000"/>
          <w:lang w:val="bg-BG"/>
        </w:rPr>
        <w:t xml:space="preserve"> </w:t>
      </w:r>
      <w:r w:rsidR="00B72906">
        <w:rPr>
          <w:color w:val="000000"/>
          <w:lang w:val="bg-BG"/>
        </w:rPr>
        <w:t xml:space="preserve">    </w:t>
      </w:r>
      <w:r w:rsidR="00CC6DB2">
        <w:rPr>
          <w:color w:val="000000"/>
          <w:lang w:val="bg-BG"/>
        </w:rPr>
        <w:t xml:space="preserve">         </w:t>
      </w:r>
      <w:r w:rsidR="00E0621C">
        <w:rPr>
          <w:color w:val="000000"/>
          <w:lang w:val="bg-BG"/>
        </w:rPr>
        <w:t xml:space="preserve">                </w:t>
      </w:r>
    </w:p>
    <w:p w:rsidR="00365230" w:rsidRDefault="00365230" w:rsidP="00EB54D9">
      <w:pPr>
        <w:ind w:firstLine="708"/>
        <w:jc w:val="both"/>
        <w:rPr>
          <w:color w:val="000000"/>
          <w:lang w:val="bg-BG"/>
        </w:rPr>
      </w:pPr>
      <w:r>
        <w:rPr>
          <w:color w:val="000000"/>
          <w:lang w:val="bg-BG"/>
        </w:rPr>
        <w:t>УС на БФВ успешно реализира планирания Държавен Спортен Календар</w:t>
      </w:r>
      <w:r w:rsidR="0051414B">
        <w:rPr>
          <w:color w:val="000000"/>
          <w:lang w:val="bg-BG"/>
        </w:rPr>
        <w:t xml:space="preserve"> за 201</w:t>
      </w:r>
      <w:r w:rsidR="0096130E">
        <w:rPr>
          <w:color w:val="000000"/>
          <w:lang w:val="bg-BG"/>
        </w:rPr>
        <w:t>9</w:t>
      </w:r>
      <w:r w:rsidR="0010233E">
        <w:rPr>
          <w:color w:val="000000"/>
          <w:lang w:val="bg-BG"/>
        </w:rPr>
        <w:t xml:space="preserve"> </w:t>
      </w:r>
      <w:r w:rsidR="005949CB">
        <w:rPr>
          <w:color w:val="000000"/>
          <w:lang w:val="bg-BG"/>
        </w:rPr>
        <w:t xml:space="preserve"> година</w:t>
      </w:r>
      <w:r w:rsidR="0039204C">
        <w:rPr>
          <w:color w:val="000000"/>
          <w:lang w:val="bg-BG"/>
        </w:rPr>
        <w:t xml:space="preserve">, като във </w:t>
      </w:r>
      <w:r>
        <w:rPr>
          <w:color w:val="000000"/>
          <w:lang w:val="bg-BG"/>
        </w:rPr>
        <w:t xml:space="preserve"> </w:t>
      </w:r>
      <w:r w:rsidR="0051414B">
        <w:rPr>
          <w:color w:val="000000"/>
          <w:lang w:val="bg-BG"/>
        </w:rPr>
        <w:t>Държавни</w:t>
      </w:r>
      <w:r>
        <w:rPr>
          <w:color w:val="000000"/>
          <w:lang w:val="bg-BG"/>
        </w:rPr>
        <w:t xml:space="preserve"> първенства се забелязва ръст на участие на състе</w:t>
      </w:r>
      <w:r w:rsidR="0039204C">
        <w:rPr>
          <w:color w:val="000000"/>
          <w:lang w:val="bg-BG"/>
        </w:rPr>
        <w:t xml:space="preserve">зателите в някои </w:t>
      </w:r>
      <w:r w:rsidR="00B72906">
        <w:rPr>
          <w:color w:val="000000"/>
          <w:lang w:val="bg-BG"/>
        </w:rPr>
        <w:t>от</w:t>
      </w:r>
      <w:r w:rsidR="005949CB">
        <w:rPr>
          <w:color w:val="000000"/>
          <w:lang w:val="bg-BG"/>
        </w:rPr>
        <w:t xml:space="preserve"> класове</w:t>
      </w:r>
      <w:r w:rsidR="00B72906">
        <w:rPr>
          <w:color w:val="000000"/>
          <w:lang w:val="bg-BG"/>
        </w:rPr>
        <w:t>те</w:t>
      </w:r>
      <w:r w:rsidR="005949CB">
        <w:rPr>
          <w:color w:val="000000"/>
          <w:lang w:val="bg-BG"/>
        </w:rPr>
        <w:t>.</w:t>
      </w:r>
      <w:r w:rsidR="00A933EE">
        <w:rPr>
          <w:color w:val="000000"/>
        </w:rPr>
        <w:t xml:space="preserve"> </w:t>
      </w:r>
      <w:r w:rsidR="00A933EE">
        <w:rPr>
          <w:color w:val="000000"/>
          <w:lang w:val="bg-BG"/>
        </w:rPr>
        <w:t>Домакинът на Държавното първенство Олимпийски Класове - Спортен Клуб Черно Море Бриз финансира настаняването и храната на състезателите и треньорите. Държавното първенство Килови Яхти 2019 г. се проведе с финансовата подкрепа и съдействие на Медицински Университет Варна.</w:t>
      </w:r>
      <w:r w:rsidR="004846D1" w:rsidRPr="002D7E73">
        <w:rPr>
          <w:color w:val="000000"/>
          <w:lang w:val="bg-BG"/>
        </w:rPr>
        <w:t xml:space="preserve"> </w:t>
      </w:r>
      <w:r w:rsidR="0010233E">
        <w:rPr>
          <w:color w:val="000000"/>
          <w:lang w:val="bg-BG"/>
        </w:rPr>
        <w:t>Продължи традицията</w:t>
      </w:r>
      <w:r>
        <w:rPr>
          <w:color w:val="000000"/>
          <w:lang w:val="bg-BG"/>
        </w:rPr>
        <w:t xml:space="preserve"> за преходна</w:t>
      </w:r>
      <w:r w:rsidR="0010233E">
        <w:rPr>
          <w:color w:val="000000"/>
          <w:lang w:val="bg-BG"/>
        </w:rPr>
        <w:t>та</w:t>
      </w:r>
      <w:r>
        <w:rPr>
          <w:color w:val="000000"/>
          <w:lang w:val="bg-BG"/>
        </w:rPr>
        <w:t xml:space="preserve"> купа за победителите в Държавното Първенство Тим Рейсинг, която при три победи на един и същи отбор остава за него.</w:t>
      </w:r>
      <w:r w:rsidR="0096130E">
        <w:rPr>
          <w:color w:val="000000"/>
          <w:lang w:val="bg-BG"/>
        </w:rPr>
        <w:t xml:space="preserve"> Все по-голям проблем е намирането на съдии за проявите от Календара на БФВ.</w:t>
      </w:r>
    </w:p>
    <w:p w:rsidR="0096130E" w:rsidRPr="002D7E73" w:rsidRDefault="0096130E" w:rsidP="00EB54D9">
      <w:pPr>
        <w:ind w:firstLine="708"/>
        <w:jc w:val="both"/>
        <w:rPr>
          <w:color w:val="000000"/>
          <w:lang w:val="bg-BG"/>
        </w:rPr>
      </w:pPr>
      <w:r>
        <w:rPr>
          <w:color w:val="000000"/>
          <w:lang w:val="bg-BG"/>
        </w:rPr>
        <w:lastRenderedPageBreak/>
        <w:t>През юни 2019 г. Българска Федерация по Ветроходство стана една от първите лицензирани спортни федерации по новия закон за Физическото Възпитание и Спорта. Издадената лицензия от ММС е безсрочна. През цялата 2019 г. БФВ съдейства на спортните клубове за привеждането им на документите спрямо новите изисквания и вписването им в новия Регистър на спортните клубове на ММС.</w:t>
      </w:r>
      <w:r w:rsidR="008E5A52">
        <w:rPr>
          <w:color w:val="000000"/>
          <w:lang w:val="bg-BG"/>
        </w:rPr>
        <w:t xml:space="preserve"> Задълбочава се проблемът с липсата на квалифицирани треньори в спортните клубове.</w:t>
      </w:r>
    </w:p>
    <w:p w:rsidR="007E38D8" w:rsidRDefault="00365230" w:rsidP="008E5A52">
      <w:pPr>
        <w:ind w:firstLine="708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През </w:t>
      </w:r>
      <w:r w:rsidR="0096130E">
        <w:rPr>
          <w:color w:val="000000"/>
          <w:lang w:val="bg-BG"/>
        </w:rPr>
        <w:t>2019</w:t>
      </w:r>
      <w:r w:rsidR="0039204C">
        <w:rPr>
          <w:color w:val="000000"/>
          <w:lang w:val="bg-BG"/>
        </w:rPr>
        <w:t xml:space="preserve"> г. </w:t>
      </w:r>
      <w:r w:rsidR="005949CB">
        <w:rPr>
          <w:color w:val="000000"/>
          <w:lang w:val="bg-BG"/>
        </w:rPr>
        <w:t xml:space="preserve"> </w:t>
      </w:r>
      <w:r w:rsidR="00637EFC">
        <w:rPr>
          <w:color w:val="000000"/>
          <w:lang w:val="bg-BG"/>
        </w:rPr>
        <w:t>бяха</w:t>
      </w:r>
      <w:r w:rsidR="00BE68A0">
        <w:rPr>
          <w:color w:val="000000"/>
          <w:lang w:val="bg-BG"/>
        </w:rPr>
        <w:t xml:space="preserve"> приет</w:t>
      </w:r>
      <w:r w:rsidR="00637EFC">
        <w:rPr>
          <w:color w:val="000000"/>
          <w:lang w:val="bg-BG"/>
        </w:rPr>
        <w:t>и нови</w:t>
      </w:r>
      <w:r w:rsidR="00BE68A0">
        <w:rPr>
          <w:color w:val="000000"/>
          <w:lang w:val="bg-BG"/>
        </w:rPr>
        <w:t xml:space="preserve"> член</w:t>
      </w:r>
      <w:r w:rsidR="00637EFC">
        <w:rPr>
          <w:color w:val="000000"/>
          <w:lang w:val="bg-BG"/>
        </w:rPr>
        <w:t xml:space="preserve">ове </w:t>
      </w:r>
      <w:r w:rsidR="00BE68A0">
        <w:rPr>
          <w:color w:val="000000"/>
          <w:lang w:val="bg-BG"/>
        </w:rPr>
        <w:t xml:space="preserve"> на БФВ</w:t>
      </w:r>
      <w:r w:rsidR="00637EFC">
        <w:rPr>
          <w:color w:val="000000"/>
          <w:lang w:val="bg-BG"/>
        </w:rPr>
        <w:t>:</w:t>
      </w:r>
      <w:r w:rsidR="00BE68A0">
        <w:rPr>
          <w:color w:val="000000"/>
          <w:lang w:val="bg-BG"/>
        </w:rPr>
        <w:t xml:space="preserve"> </w:t>
      </w:r>
      <w:r w:rsidR="0039204C">
        <w:rPr>
          <w:color w:val="000000"/>
          <w:lang w:val="bg-BG"/>
        </w:rPr>
        <w:t>„</w:t>
      </w:r>
      <w:r w:rsidR="0096130E">
        <w:rPr>
          <w:color w:val="000000"/>
          <w:lang w:val="bg-BG"/>
        </w:rPr>
        <w:t>Спортен клуб Ултрамарин</w:t>
      </w:r>
      <w:r w:rsidR="0039204C">
        <w:rPr>
          <w:color w:val="000000"/>
          <w:lang w:val="bg-BG"/>
        </w:rPr>
        <w:t>” и ”</w:t>
      </w:r>
      <w:r w:rsidR="0096130E">
        <w:rPr>
          <w:color w:val="000000"/>
          <w:lang w:val="bg-BG"/>
        </w:rPr>
        <w:t>Морски Клуб Шабла</w:t>
      </w:r>
      <w:r w:rsidR="005E6FA2">
        <w:rPr>
          <w:color w:val="000000"/>
          <w:lang w:val="bg-BG"/>
        </w:rPr>
        <w:t>“</w:t>
      </w:r>
      <w:r w:rsidR="005B1F3C">
        <w:rPr>
          <w:color w:val="000000"/>
          <w:lang w:val="bg-BG"/>
        </w:rPr>
        <w:t>.</w:t>
      </w:r>
      <w:r w:rsidR="00B72906">
        <w:rPr>
          <w:color w:val="000000"/>
          <w:lang w:val="bg-BG"/>
        </w:rPr>
        <w:t xml:space="preserve">    </w:t>
      </w:r>
    </w:p>
    <w:p w:rsidR="007E38D8" w:rsidRPr="00A92F3C" w:rsidRDefault="007E38D8" w:rsidP="007E38D8">
      <w:pPr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В допълнение към този отчет Ви представяме подробен Годишен отчет за реализираната спортно-състезателна и тренировъчна дейност на националните състезатели на Българска Ф</w:t>
      </w:r>
      <w:r w:rsidR="008E5A52">
        <w:rPr>
          <w:color w:val="000000"/>
          <w:lang w:val="bg-BG"/>
        </w:rPr>
        <w:t>едерация по Ветроходство за 2019</w:t>
      </w:r>
      <w:r>
        <w:rPr>
          <w:color w:val="000000"/>
          <w:lang w:val="bg-BG"/>
        </w:rPr>
        <w:t xml:space="preserve"> г.</w:t>
      </w:r>
    </w:p>
    <w:p w:rsidR="008E5A52" w:rsidRPr="0019212A" w:rsidRDefault="007E38D8" w:rsidP="007E38D8">
      <w:pPr>
        <w:tabs>
          <w:tab w:val="left" w:pos="720"/>
        </w:tabs>
        <w:spacing w:before="120"/>
        <w:jc w:val="both"/>
      </w:pPr>
      <w:r>
        <w:rPr>
          <w:lang w:val="bg-BG"/>
        </w:rPr>
        <w:tab/>
      </w:r>
      <w:r>
        <w:rPr>
          <w:lang w:val="ru-RU"/>
        </w:rPr>
        <w:t xml:space="preserve">1.Основна цел за Спортно – състезателната дейност </w:t>
      </w:r>
      <w:r w:rsidR="008E5A52">
        <w:rPr>
          <w:lang w:val="ru-RU"/>
        </w:rPr>
        <w:t>през 2019</w:t>
      </w:r>
      <w:r>
        <w:rPr>
          <w:lang w:val="ru-RU"/>
        </w:rPr>
        <w:t xml:space="preserve"> беше продължаване на подготовката на състезателите с потенциал за участие в Олимпийските игри в Япония през 2020</w:t>
      </w:r>
      <w:r w:rsidR="008E5A52">
        <w:rPr>
          <w:lang w:val="ru-RU"/>
        </w:rPr>
        <w:t>, както и затвърждаване на добрите резултати в дисциплината кайтсърф от Александър Бачев.</w:t>
      </w:r>
      <w:r w:rsidR="00B74A03">
        <w:rPr>
          <w:lang w:val="bg-BG"/>
        </w:rPr>
        <w:t xml:space="preserve"> Поради липса на финансиране от ММС на Световното първенство с квалификации за Олимпиадата участваха на собствени разноски: </w:t>
      </w:r>
      <w:r w:rsidR="00BA5D81">
        <w:rPr>
          <w:lang w:val="bg-BG"/>
        </w:rPr>
        <w:t xml:space="preserve">Любен Тенекеджиев, който се класира 140-ти, </w:t>
      </w:r>
      <w:r w:rsidR="0019212A">
        <w:rPr>
          <w:lang w:val="bg-BG"/>
        </w:rPr>
        <w:t>Мариела Николова – 90-та, Стефани Музакова – 91-ва.</w:t>
      </w:r>
    </w:p>
    <w:p w:rsidR="00B359A4" w:rsidRDefault="00B359A4" w:rsidP="007E38D8">
      <w:pPr>
        <w:tabs>
          <w:tab w:val="left" w:pos="720"/>
        </w:tabs>
        <w:spacing w:before="120"/>
        <w:jc w:val="both"/>
        <w:rPr>
          <w:lang w:val="bg-BG"/>
        </w:rPr>
      </w:pPr>
      <w:r>
        <w:rPr>
          <w:lang w:val="ru-RU"/>
        </w:rPr>
        <w:tab/>
        <w:t xml:space="preserve">Безспорно едно от най-добрите постижения до момента за българското ветроходство е спечеленото от Александър Бачев 4-то място на първите Световни Плажни Игри в Катар. За това постижение състезателят беше награден от Бълграски Олимпийски Комитет и корицата на Годишника на БОК беше негова снимка. В шампионата </w:t>
      </w:r>
      <w:r>
        <w:t>Kitesurf Open</w:t>
      </w:r>
      <w:r>
        <w:rPr>
          <w:lang w:val="bg-BG"/>
        </w:rPr>
        <w:t xml:space="preserve"> в Абу Даби Александър спечели 8-мо място, а на Световното първенство в Рива Дел Гарда се класира 19-ти. Добро постижение е 11-тото място на Европейското първенство Кайтсърф в Торе Гранде. На шампионата </w:t>
      </w:r>
      <w:r>
        <w:t xml:space="preserve">Long Distance Race Talamone </w:t>
      </w:r>
      <w:r>
        <w:rPr>
          <w:lang w:val="bg-BG"/>
        </w:rPr>
        <w:t>Бачев спечели 2-ро място. На Световните серии в Каляри състезателят се класира на 11-то място, а на Испанските Серии в Тарифа се класира на почетното второ място.</w:t>
      </w:r>
    </w:p>
    <w:p w:rsidR="007F2F71" w:rsidRDefault="007F2F71" w:rsidP="007F2F71">
      <w:pPr>
        <w:tabs>
          <w:tab w:val="left" w:pos="720"/>
        </w:tabs>
        <w:spacing w:before="120"/>
        <w:jc w:val="both"/>
      </w:pPr>
      <w:r>
        <w:rPr>
          <w:lang w:val="bg-BG"/>
        </w:rPr>
        <w:t xml:space="preserve">          В клас Лазер 4.7 българските състезатели участваха в Европейско Първенство в Йер, Франция през май 2019 г. Там взеха участие 3-ма младежи и 3 девойки и се класираха, както следва: </w:t>
      </w:r>
      <w:r w:rsidRPr="00413EBF">
        <w:t xml:space="preserve"> Радослав Г</w:t>
      </w:r>
      <w:r>
        <w:t xml:space="preserve">авраилов – 159 място момчета; </w:t>
      </w:r>
      <w:r w:rsidRPr="00413EBF">
        <w:t>Клемент Саръстов – 171 място момчета</w:t>
      </w:r>
      <w:r>
        <w:t xml:space="preserve">; Давид Бинев – 240 място момчета; </w:t>
      </w:r>
      <w:r w:rsidRPr="00413EBF">
        <w:t>Диана Маркова – 77 място момичета</w:t>
      </w:r>
      <w:r>
        <w:t>;</w:t>
      </w:r>
      <w:r w:rsidRPr="00413EBF">
        <w:t xml:space="preserve"> Станислава</w:t>
      </w:r>
      <w:r>
        <w:t xml:space="preserve"> Тодорова – 54 място момичета; </w:t>
      </w:r>
      <w:r w:rsidRPr="00413EBF">
        <w:t xml:space="preserve"> Йоана Тодорова - 105 място момичета</w:t>
      </w:r>
      <w:r>
        <w:t>.</w:t>
      </w:r>
      <w:r w:rsidR="006971FC">
        <w:t xml:space="preserve"> </w:t>
      </w:r>
    </w:p>
    <w:p w:rsidR="006971FC" w:rsidRPr="005A2395" w:rsidRDefault="006971FC" w:rsidP="007F2F71">
      <w:pPr>
        <w:tabs>
          <w:tab w:val="left" w:pos="720"/>
        </w:tabs>
        <w:spacing w:before="120"/>
        <w:jc w:val="both"/>
        <w:rPr>
          <w:lang w:val="bg-BG"/>
        </w:rPr>
      </w:pPr>
      <w:r>
        <w:tab/>
      </w:r>
      <w:r>
        <w:rPr>
          <w:lang w:val="bg-BG"/>
        </w:rPr>
        <w:t xml:space="preserve">Традиционно отборът ни участва и в Европейско първенство Оптимист в Крозон Моргат, Франция през юни 2019 г. </w:t>
      </w:r>
      <w:r w:rsidR="005A2395">
        <w:rPr>
          <w:lang w:val="bg-BG"/>
        </w:rPr>
        <w:t>с пълна квота – 4 момчета и 3 момичета. При момчетата най-добро представяне имаше Мариян Шангов – 118-то място, Тодор Тузлуков се класира 130-ти, Александър Вангелов- 149-ти, Георги Маноилов – 170-ти. При момичетата най-добре се класира Кемала Парушева – 59-то място, Божидара Бозовайска и Рози Кънева финишираха съответно 99-та и 100-тна.</w:t>
      </w:r>
    </w:p>
    <w:p w:rsidR="006971FC" w:rsidRDefault="006971FC" w:rsidP="007F2F71">
      <w:pPr>
        <w:tabs>
          <w:tab w:val="left" w:pos="720"/>
        </w:tabs>
        <w:spacing w:before="120"/>
        <w:jc w:val="both"/>
        <w:rPr>
          <w:lang w:val="bg-BG"/>
        </w:rPr>
      </w:pPr>
      <w:r>
        <w:rPr>
          <w:lang w:val="bg-BG"/>
        </w:rPr>
        <w:tab/>
        <w:t>Състезателите в клас Лазер Стандарт Любен Тенекеджиев и Иво Филчев участваха в Европейско Първенство Лазер Стандарт Младежи в Полша през август 2019 г. Любен Тенекеджиев се класира 50-ти, а Иво Филчев – 126-ти.</w:t>
      </w:r>
    </w:p>
    <w:p w:rsidR="006971FC" w:rsidRDefault="006971FC" w:rsidP="007F2F71">
      <w:pPr>
        <w:tabs>
          <w:tab w:val="left" w:pos="720"/>
        </w:tabs>
        <w:spacing w:before="120"/>
        <w:jc w:val="both"/>
        <w:rPr>
          <w:lang w:val="bg-BG"/>
        </w:rPr>
      </w:pPr>
      <w:r>
        <w:rPr>
          <w:lang w:val="bg-BG"/>
        </w:rPr>
        <w:tab/>
        <w:t>Състезателката в клас Лазер Радиал Калина Маринова  участва в Европейско първенство за младежи и девойки клас Лазер Радиал в Атина, Гърция през юли 2019 г.</w:t>
      </w:r>
    </w:p>
    <w:p w:rsidR="006971FC" w:rsidRDefault="006971FC" w:rsidP="007F2F71">
      <w:pPr>
        <w:tabs>
          <w:tab w:val="left" w:pos="720"/>
        </w:tabs>
        <w:spacing w:before="120"/>
        <w:jc w:val="both"/>
        <w:rPr>
          <w:lang w:val="bg-BG"/>
        </w:rPr>
      </w:pPr>
      <w:r>
        <w:rPr>
          <w:lang w:val="bg-BG"/>
        </w:rPr>
        <w:t>Състезателката се класира 9-та в Сребърната група при девойките.</w:t>
      </w:r>
    </w:p>
    <w:p w:rsidR="007E38D8" w:rsidRPr="00952CCF" w:rsidRDefault="00F47312" w:rsidP="00F47312">
      <w:pPr>
        <w:tabs>
          <w:tab w:val="left" w:pos="720"/>
        </w:tabs>
        <w:spacing w:before="120"/>
        <w:jc w:val="both"/>
        <w:rPr>
          <w:lang w:val="bg-BG"/>
        </w:rPr>
      </w:pPr>
      <w:r>
        <w:rPr>
          <w:lang w:val="bg-BG"/>
        </w:rPr>
        <w:lastRenderedPageBreak/>
        <w:tab/>
        <w:t>По традиция българския отбор участва и на Балканското първенство, което през 2019-та година се проведе в Тиват, Черна Гора.</w:t>
      </w:r>
      <w:r w:rsidR="00462A24">
        <w:t xml:space="preserve"> </w:t>
      </w:r>
      <w:r w:rsidR="00462A24">
        <w:rPr>
          <w:lang w:val="bg-BG"/>
        </w:rPr>
        <w:t>Мариела Николова спечели Сребърен медал в клас Лазер Радиал Жени, а Иво Тодоров спечели бронзов в клас Лазер Стандарт.</w:t>
      </w:r>
    </w:p>
    <w:p w:rsidR="007E38D8" w:rsidRPr="00F53345" w:rsidRDefault="007E38D8" w:rsidP="007E38D8">
      <w:pPr>
        <w:tabs>
          <w:tab w:val="left" w:pos="1830"/>
        </w:tabs>
        <w:spacing w:before="120"/>
        <w:jc w:val="both"/>
        <w:rPr>
          <w:lang w:val="bg-BG"/>
        </w:rPr>
      </w:pPr>
      <w:r w:rsidRPr="00952CCF">
        <w:rPr>
          <w:lang w:val="bg-BG"/>
        </w:rPr>
        <w:tab/>
        <w:t xml:space="preserve"> </w:t>
      </w:r>
    </w:p>
    <w:p w:rsidR="007E38D8" w:rsidRDefault="007E38D8" w:rsidP="007E38D8">
      <w:pPr>
        <w:ind w:firstLine="708"/>
        <w:jc w:val="both"/>
        <w:rPr>
          <w:lang w:val="ru-RU"/>
        </w:rPr>
      </w:pPr>
      <w:r>
        <w:rPr>
          <w:lang w:val="ru-RU"/>
        </w:rPr>
        <w:t>2. Основни задачи на подготовката – изпълнение:</w:t>
      </w:r>
    </w:p>
    <w:p w:rsidR="007E38D8" w:rsidRDefault="007E38D8" w:rsidP="007E38D8">
      <w:pPr>
        <w:tabs>
          <w:tab w:val="left" w:pos="720"/>
        </w:tabs>
        <w:spacing w:before="120"/>
        <w:jc w:val="both"/>
        <w:rPr>
          <w:lang w:val="ru-RU"/>
        </w:rPr>
      </w:pPr>
      <w:r>
        <w:rPr>
          <w:lang w:val="ru-RU"/>
        </w:rPr>
        <w:tab/>
      </w:r>
      <w:r w:rsidRPr="000610E0">
        <w:rPr>
          <w:lang w:val="ru-RU"/>
        </w:rPr>
        <w:t>Основните задачи на подготовката до голяма степен бяха изпълнени. В резултат на изпълнението на тренировъчната и състезателна програма на състезателите, беше постигнато в основни линии планираното повишаване на общата и специалната работоспособност, както и  овладяване на ефективна техника. В резултат на това бяха постигнати спортни резултати, в зоната на планираните.</w:t>
      </w:r>
    </w:p>
    <w:p w:rsidR="007E38D8" w:rsidRPr="00952CCF" w:rsidRDefault="007E38D8" w:rsidP="007E38D8">
      <w:pPr>
        <w:tabs>
          <w:tab w:val="left" w:pos="720"/>
        </w:tabs>
        <w:spacing w:before="120"/>
        <w:jc w:val="both"/>
        <w:rPr>
          <w:lang w:val="ru-RU"/>
        </w:rPr>
      </w:pPr>
      <w:r>
        <w:rPr>
          <w:lang w:val="ru-RU"/>
        </w:rPr>
        <w:tab/>
      </w:r>
      <w:r w:rsidRPr="00952CCF">
        <w:rPr>
          <w:lang w:val="ru-RU"/>
        </w:rPr>
        <w:t>Състезателите Александър Бачев, съгласно утвърдения от ММС Проект за 201</w:t>
      </w:r>
      <w:r w:rsidR="00462A24">
        <w:rPr>
          <w:lang w:val="ru-RU"/>
        </w:rPr>
        <w:t>9</w:t>
      </w:r>
      <w:r w:rsidRPr="00952CCF">
        <w:rPr>
          <w:lang w:val="ru-RU"/>
        </w:rPr>
        <w:t xml:space="preserve"> г. и финансовото осигуряване на подготовката, участието в МСК и възстановяването има</w:t>
      </w:r>
      <w:r>
        <w:rPr>
          <w:lang w:val="ru-RU"/>
        </w:rPr>
        <w:t>ше</w:t>
      </w:r>
      <w:r w:rsidRPr="00952CCF">
        <w:rPr>
          <w:lang w:val="ru-RU"/>
        </w:rPr>
        <w:t xml:space="preserve"> възможност да осъществяв</w:t>
      </w:r>
      <w:r>
        <w:rPr>
          <w:lang w:val="ru-RU"/>
        </w:rPr>
        <w:t>и</w:t>
      </w:r>
      <w:r w:rsidRPr="00952CCF">
        <w:rPr>
          <w:lang w:val="ru-RU"/>
        </w:rPr>
        <w:t xml:space="preserve"> индивидуалните си план графици без особени проблеми.</w:t>
      </w:r>
    </w:p>
    <w:p w:rsidR="007E38D8" w:rsidRPr="00952CCF" w:rsidRDefault="007E38D8" w:rsidP="007E38D8">
      <w:pPr>
        <w:tabs>
          <w:tab w:val="left" w:pos="720"/>
        </w:tabs>
        <w:spacing w:before="120"/>
        <w:jc w:val="both"/>
        <w:rPr>
          <w:lang w:val="ru-RU"/>
        </w:rPr>
      </w:pPr>
      <w:r w:rsidRPr="00952CCF">
        <w:rPr>
          <w:lang w:val="ru-RU"/>
        </w:rPr>
        <w:tab/>
      </w:r>
      <w:r>
        <w:rPr>
          <w:lang w:val="ru-RU"/>
        </w:rPr>
        <w:t>Не бяха отпуснати средства за МТО на</w:t>
      </w:r>
      <w:r w:rsidRPr="00952CCF">
        <w:rPr>
          <w:lang w:val="ru-RU"/>
        </w:rPr>
        <w:t xml:space="preserve"> национални</w:t>
      </w:r>
      <w:r>
        <w:rPr>
          <w:lang w:val="ru-RU"/>
        </w:rPr>
        <w:t>те ни</w:t>
      </w:r>
      <w:r w:rsidRPr="00952CCF">
        <w:rPr>
          <w:lang w:val="ru-RU"/>
        </w:rPr>
        <w:t xml:space="preserve"> състезатели от отделните олимпийски и детски класов</w:t>
      </w:r>
      <w:r>
        <w:rPr>
          <w:lang w:val="ru-RU"/>
        </w:rPr>
        <w:t xml:space="preserve">е, </w:t>
      </w:r>
      <w:r w:rsidRPr="00952CCF">
        <w:rPr>
          <w:lang w:val="ru-RU"/>
        </w:rPr>
        <w:t xml:space="preserve">което оказа негативно влияние на мотивацията на спортистите.  </w:t>
      </w:r>
    </w:p>
    <w:p w:rsidR="007E38D8" w:rsidRPr="00952CCF" w:rsidRDefault="007E38D8" w:rsidP="007E38D8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52CCF">
        <w:rPr>
          <w:rFonts w:ascii="Times New Roman" w:eastAsia="Times New Roman" w:hAnsi="Times New Roman"/>
          <w:sz w:val="24"/>
          <w:szCs w:val="24"/>
          <w:lang w:val="ru-RU"/>
        </w:rPr>
        <w:t>Проблеми при осъществяване подготовката на състезателите от националните отбори в отделните класове има поради липсата на средства както за осъществяване на централизирана подготовка, така и за осигуряване на средства за дейността на помощник треньори за класовете Лазер, „470“, „420“, ФИН и др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E38D8" w:rsidRPr="00952CCF" w:rsidRDefault="007E38D8" w:rsidP="007E38D8">
      <w:pPr>
        <w:tabs>
          <w:tab w:val="left" w:pos="720"/>
        </w:tabs>
        <w:spacing w:before="120"/>
        <w:jc w:val="both"/>
        <w:rPr>
          <w:lang w:val="ru-RU"/>
        </w:rPr>
      </w:pPr>
      <w:r>
        <w:rPr>
          <w:lang w:val="ru-RU"/>
        </w:rPr>
        <w:tab/>
        <w:t xml:space="preserve"> Можем да отбележим, че в последните години БФВ изпитва затруднения при организацията на ДП като липса на кандидати за домакинство и осигуряване на Регатните и Протестни комисии с достатъ</w:t>
      </w:r>
      <w:r w:rsidR="005B1F3C">
        <w:rPr>
          <w:lang w:val="ru-RU"/>
        </w:rPr>
        <w:t>чен брой и квалиф</w:t>
      </w:r>
      <w:r>
        <w:rPr>
          <w:lang w:val="ru-RU"/>
        </w:rPr>
        <w:t>ицирани съдии на тези прояви. Срещат се затруднения и в логистичен план.</w:t>
      </w:r>
    </w:p>
    <w:p w:rsidR="007E38D8" w:rsidRPr="00952CCF" w:rsidRDefault="007E38D8" w:rsidP="007E38D8">
      <w:pPr>
        <w:jc w:val="both"/>
        <w:rPr>
          <w:lang w:val="ru-RU"/>
        </w:rPr>
      </w:pPr>
    </w:p>
    <w:p w:rsidR="007E38D8" w:rsidRPr="005A2395" w:rsidRDefault="007E38D8" w:rsidP="00CC6DB2">
      <w:pPr>
        <w:jc w:val="both"/>
      </w:pPr>
      <w:r w:rsidRPr="00952CCF">
        <w:rPr>
          <w:lang w:val="ru-RU"/>
        </w:rPr>
        <w:t>БФВ успешно реализира Договорите за ОП с Министерство на Младежта и спорта през 201</w:t>
      </w:r>
      <w:r w:rsidR="00462A24">
        <w:rPr>
          <w:lang w:val="ru-RU"/>
        </w:rPr>
        <w:t xml:space="preserve">9 г. </w:t>
      </w:r>
    </w:p>
    <w:p w:rsidR="007E38D8" w:rsidRPr="00952CCF" w:rsidRDefault="007E38D8" w:rsidP="007E38D8">
      <w:pPr>
        <w:ind w:firstLine="720"/>
        <w:jc w:val="both"/>
        <w:rPr>
          <w:lang w:val="ru-RU"/>
        </w:rPr>
      </w:pPr>
    </w:p>
    <w:p w:rsidR="007E38D8" w:rsidRPr="00952CCF" w:rsidRDefault="007E38D8" w:rsidP="007E38D8">
      <w:pPr>
        <w:ind w:firstLine="720"/>
        <w:jc w:val="both"/>
        <w:rPr>
          <w:lang w:val="ru-RU"/>
        </w:rPr>
      </w:pPr>
    </w:p>
    <w:p w:rsidR="007E38D8" w:rsidRPr="00952CCF" w:rsidRDefault="007E38D8" w:rsidP="007E38D8">
      <w:pPr>
        <w:ind w:firstLine="720"/>
        <w:jc w:val="right"/>
        <w:rPr>
          <w:lang w:val="ru-RU"/>
        </w:rPr>
      </w:pPr>
      <w:r w:rsidRPr="00952CCF">
        <w:rPr>
          <w:lang w:val="ru-RU"/>
        </w:rPr>
        <w:t>УС на БФВ</w:t>
      </w:r>
    </w:p>
    <w:p w:rsidR="007E38D8" w:rsidRPr="00952CCF" w:rsidRDefault="007E38D8" w:rsidP="007E38D8">
      <w:pPr>
        <w:rPr>
          <w:lang w:val="ru-RU"/>
        </w:rPr>
      </w:pPr>
    </w:p>
    <w:p w:rsidR="003F00E7" w:rsidRDefault="003F00E7" w:rsidP="003F00E7">
      <w:pPr>
        <w:tabs>
          <w:tab w:val="left" w:pos="720"/>
        </w:tabs>
        <w:spacing w:before="120"/>
        <w:jc w:val="both"/>
        <w:rPr>
          <w:lang w:val="bg-BG"/>
        </w:rPr>
      </w:pPr>
    </w:p>
    <w:p w:rsidR="003F00E7" w:rsidRDefault="003F00E7" w:rsidP="003F00E7">
      <w:pPr>
        <w:tabs>
          <w:tab w:val="left" w:pos="720"/>
        </w:tabs>
        <w:spacing w:before="120"/>
        <w:jc w:val="both"/>
        <w:rPr>
          <w:lang w:val="bg-BG"/>
        </w:rPr>
      </w:pPr>
    </w:p>
    <w:p w:rsidR="003F00E7" w:rsidRDefault="003F00E7" w:rsidP="003F00E7">
      <w:pPr>
        <w:tabs>
          <w:tab w:val="left" w:pos="720"/>
        </w:tabs>
        <w:spacing w:before="120"/>
        <w:jc w:val="both"/>
        <w:rPr>
          <w:lang w:val="bg-BG"/>
        </w:rPr>
      </w:pPr>
    </w:p>
    <w:p w:rsidR="003F00E7" w:rsidRDefault="003F00E7" w:rsidP="003F00E7">
      <w:pPr>
        <w:tabs>
          <w:tab w:val="left" w:pos="720"/>
        </w:tabs>
        <w:spacing w:before="120"/>
        <w:jc w:val="both"/>
        <w:rPr>
          <w:lang w:val="bg-BG"/>
        </w:rPr>
      </w:pPr>
    </w:p>
    <w:p w:rsidR="003F00E7" w:rsidRDefault="003F00E7" w:rsidP="003F00E7">
      <w:pPr>
        <w:tabs>
          <w:tab w:val="left" w:pos="720"/>
        </w:tabs>
        <w:spacing w:before="120"/>
        <w:jc w:val="both"/>
        <w:rPr>
          <w:lang w:val="bg-BG"/>
        </w:rPr>
      </w:pPr>
    </w:p>
    <w:p w:rsidR="003F00E7" w:rsidRDefault="003F00E7" w:rsidP="003F00E7">
      <w:pPr>
        <w:tabs>
          <w:tab w:val="left" w:pos="720"/>
        </w:tabs>
        <w:spacing w:before="120"/>
        <w:jc w:val="both"/>
        <w:rPr>
          <w:lang w:val="bg-BG"/>
        </w:rPr>
      </w:pPr>
    </w:p>
    <w:p w:rsidR="003F00E7" w:rsidRDefault="003F00E7" w:rsidP="003F00E7">
      <w:pPr>
        <w:tabs>
          <w:tab w:val="left" w:pos="720"/>
        </w:tabs>
        <w:spacing w:before="120"/>
        <w:jc w:val="both"/>
        <w:rPr>
          <w:lang w:val="bg-BG"/>
        </w:rPr>
      </w:pPr>
    </w:p>
    <w:p w:rsidR="0036059C" w:rsidRPr="00952CCF" w:rsidRDefault="0036059C">
      <w:pPr>
        <w:rPr>
          <w:lang w:val="ru-RU"/>
        </w:rPr>
      </w:pPr>
    </w:p>
    <w:sectPr w:rsidR="0036059C" w:rsidRPr="00952CCF" w:rsidSect="0068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A2F"/>
    <w:multiLevelType w:val="hybridMultilevel"/>
    <w:tmpl w:val="E990C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365230"/>
    <w:rsid w:val="00007A86"/>
    <w:rsid w:val="00031C81"/>
    <w:rsid w:val="000365E2"/>
    <w:rsid w:val="000610E0"/>
    <w:rsid w:val="000955F6"/>
    <w:rsid w:val="00096ED8"/>
    <w:rsid w:val="000A3737"/>
    <w:rsid w:val="000D45D9"/>
    <w:rsid w:val="000E2488"/>
    <w:rsid w:val="000F6C35"/>
    <w:rsid w:val="0010233E"/>
    <w:rsid w:val="00131106"/>
    <w:rsid w:val="00131930"/>
    <w:rsid w:val="00134597"/>
    <w:rsid w:val="00151995"/>
    <w:rsid w:val="00151A85"/>
    <w:rsid w:val="0017252D"/>
    <w:rsid w:val="00182011"/>
    <w:rsid w:val="00183552"/>
    <w:rsid w:val="0019212A"/>
    <w:rsid w:val="001B0469"/>
    <w:rsid w:val="001B3E24"/>
    <w:rsid w:val="001C6834"/>
    <w:rsid w:val="001E4068"/>
    <w:rsid w:val="001F12E1"/>
    <w:rsid w:val="001F66E7"/>
    <w:rsid w:val="00200515"/>
    <w:rsid w:val="002153BF"/>
    <w:rsid w:val="00216671"/>
    <w:rsid w:val="00220820"/>
    <w:rsid w:val="002350AF"/>
    <w:rsid w:val="00244192"/>
    <w:rsid w:val="0026467E"/>
    <w:rsid w:val="00265771"/>
    <w:rsid w:val="00270861"/>
    <w:rsid w:val="00271584"/>
    <w:rsid w:val="002D7E73"/>
    <w:rsid w:val="002E436F"/>
    <w:rsid w:val="002E4581"/>
    <w:rsid w:val="002E5C80"/>
    <w:rsid w:val="002E7248"/>
    <w:rsid w:val="002F0F4E"/>
    <w:rsid w:val="003043BE"/>
    <w:rsid w:val="00304CF5"/>
    <w:rsid w:val="003072DE"/>
    <w:rsid w:val="00307988"/>
    <w:rsid w:val="00311384"/>
    <w:rsid w:val="00325F72"/>
    <w:rsid w:val="00330E99"/>
    <w:rsid w:val="00342CDD"/>
    <w:rsid w:val="003438AD"/>
    <w:rsid w:val="0035145C"/>
    <w:rsid w:val="0035585B"/>
    <w:rsid w:val="0036059C"/>
    <w:rsid w:val="00360C53"/>
    <w:rsid w:val="00363924"/>
    <w:rsid w:val="00365230"/>
    <w:rsid w:val="00370D59"/>
    <w:rsid w:val="003872EB"/>
    <w:rsid w:val="00390260"/>
    <w:rsid w:val="0039204C"/>
    <w:rsid w:val="00396EE8"/>
    <w:rsid w:val="003A24E7"/>
    <w:rsid w:val="003B6E16"/>
    <w:rsid w:val="003D04CB"/>
    <w:rsid w:val="003D1A36"/>
    <w:rsid w:val="003F00E7"/>
    <w:rsid w:val="003F0856"/>
    <w:rsid w:val="003F30DD"/>
    <w:rsid w:val="003F4C3C"/>
    <w:rsid w:val="00403956"/>
    <w:rsid w:val="00406E57"/>
    <w:rsid w:val="00407FC9"/>
    <w:rsid w:val="0041488D"/>
    <w:rsid w:val="00424854"/>
    <w:rsid w:val="00426240"/>
    <w:rsid w:val="00431317"/>
    <w:rsid w:val="0044124E"/>
    <w:rsid w:val="00442365"/>
    <w:rsid w:val="00446D19"/>
    <w:rsid w:val="00462A24"/>
    <w:rsid w:val="004846D1"/>
    <w:rsid w:val="00490793"/>
    <w:rsid w:val="004A16B9"/>
    <w:rsid w:val="004C1B31"/>
    <w:rsid w:val="004C4DB3"/>
    <w:rsid w:val="004C7776"/>
    <w:rsid w:val="004D00A4"/>
    <w:rsid w:val="004E3903"/>
    <w:rsid w:val="004E7995"/>
    <w:rsid w:val="004F084A"/>
    <w:rsid w:val="004F6CBF"/>
    <w:rsid w:val="0051414B"/>
    <w:rsid w:val="00514E78"/>
    <w:rsid w:val="00532B2A"/>
    <w:rsid w:val="00551A4F"/>
    <w:rsid w:val="005729DC"/>
    <w:rsid w:val="00582AF1"/>
    <w:rsid w:val="00584105"/>
    <w:rsid w:val="00584B3C"/>
    <w:rsid w:val="005865B5"/>
    <w:rsid w:val="005949CB"/>
    <w:rsid w:val="00595CBD"/>
    <w:rsid w:val="005A2395"/>
    <w:rsid w:val="005B1F3C"/>
    <w:rsid w:val="005C5AEB"/>
    <w:rsid w:val="005D3820"/>
    <w:rsid w:val="005D41C6"/>
    <w:rsid w:val="005E6FA2"/>
    <w:rsid w:val="005F4925"/>
    <w:rsid w:val="00603429"/>
    <w:rsid w:val="00623214"/>
    <w:rsid w:val="00623E6D"/>
    <w:rsid w:val="00634504"/>
    <w:rsid w:val="00637EFC"/>
    <w:rsid w:val="0064461C"/>
    <w:rsid w:val="0068004E"/>
    <w:rsid w:val="00687E38"/>
    <w:rsid w:val="006971FC"/>
    <w:rsid w:val="006A06C9"/>
    <w:rsid w:val="006A2FB6"/>
    <w:rsid w:val="006C6E0B"/>
    <w:rsid w:val="006D6E52"/>
    <w:rsid w:val="006E3B54"/>
    <w:rsid w:val="00702590"/>
    <w:rsid w:val="007155A4"/>
    <w:rsid w:val="00736EF3"/>
    <w:rsid w:val="007608F6"/>
    <w:rsid w:val="007624F2"/>
    <w:rsid w:val="00767F2B"/>
    <w:rsid w:val="00773F3C"/>
    <w:rsid w:val="00780340"/>
    <w:rsid w:val="00790468"/>
    <w:rsid w:val="007D4091"/>
    <w:rsid w:val="007D46C8"/>
    <w:rsid w:val="007D5146"/>
    <w:rsid w:val="007E38D8"/>
    <w:rsid w:val="007E7279"/>
    <w:rsid w:val="007F1A2B"/>
    <w:rsid w:val="007F2F71"/>
    <w:rsid w:val="007F49E7"/>
    <w:rsid w:val="00805901"/>
    <w:rsid w:val="00842967"/>
    <w:rsid w:val="0087187E"/>
    <w:rsid w:val="008A4A13"/>
    <w:rsid w:val="008B538B"/>
    <w:rsid w:val="008C64E6"/>
    <w:rsid w:val="008E5A52"/>
    <w:rsid w:val="00906FFF"/>
    <w:rsid w:val="00924CBF"/>
    <w:rsid w:val="00927FA9"/>
    <w:rsid w:val="00937D9A"/>
    <w:rsid w:val="00952CCF"/>
    <w:rsid w:val="0096130E"/>
    <w:rsid w:val="009A6E10"/>
    <w:rsid w:val="009D268C"/>
    <w:rsid w:val="009D686F"/>
    <w:rsid w:val="009D7E93"/>
    <w:rsid w:val="009E329C"/>
    <w:rsid w:val="009E5667"/>
    <w:rsid w:val="009E644B"/>
    <w:rsid w:val="009F4CB1"/>
    <w:rsid w:val="00A079D5"/>
    <w:rsid w:val="00A1704E"/>
    <w:rsid w:val="00A17ACB"/>
    <w:rsid w:val="00A30FD0"/>
    <w:rsid w:val="00A461E4"/>
    <w:rsid w:val="00A618CE"/>
    <w:rsid w:val="00A933EE"/>
    <w:rsid w:val="00A93B2B"/>
    <w:rsid w:val="00A94982"/>
    <w:rsid w:val="00AB230C"/>
    <w:rsid w:val="00AB5524"/>
    <w:rsid w:val="00AC6E53"/>
    <w:rsid w:val="00AE2E9B"/>
    <w:rsid w:val="00AE6850"/>
    <w:rsid w:val="00B3085C"/>
    <w:rsid w:val="00B325C9"/>
    <w:rsid w:val="00B359A4"/>
    <w:rsid w:val="00B452A7"/>
    <w:rsid w:val="00B609FB"/>
    <w:rsid w:val="00B66BC7"/>
    <w:rsid w:val="00B72906"/>
    <w:rsid w:val="00B74A03"/>
    <w:rsid w:val="00B92F17"/>
    <w:rsid w:val="00BA5D81"/>
    <w:rsid w:val="00BB203A"/>
    <w:rsid w:val="00BC3388"/>
    <w:rsid w:val="00BD5207"/>
    <w:rsid w:val="00BE68A0"/>
    <w:rsid w:val="00C144A6"/>
    <w:rsid w:val="00C72979"/>
    <w:rsid w:val="00C774AA"/>
    <w:rsid w:val="00C77BFA"/>
    <w:rsid w:val="00C81949"/>
    <w:rsid w:val="00C8491C"/>
    <w:rsid w:val="00CC3890"/>
    <w:rsid w:val="00CC4E80"/>
    <w:rsid w:val="00CC6DB2"/>
    <w:rsid w:val="00CF22C7"/>
    <w:rsid w:val="00D04FE4"/>
    <w:rsid w:val="00D21AA7"/>
    <w:rsid w:val="00D24D47"/>
    <w:rsid w:val="00D2561B"/>
    <w:rsid w:val="00D25A88"/>
    <w:rsid w:val="00D33740"/>
    <w:rsid w:val="00D61D76"/>
    <w:rsid w:val="00D62C1E"/>
    <w:rsid w:val="00D72BA7"/>
    <w:rsid w:val="00D73F8E"/>
    <w:rsid w:val="00D808FA"/>
    <w:rsid w:val="00D86867"/>
    <w:rsid w:val="00D87361"/>
    <w:rsid w:val="00D91099"/>
    <w:rsid w:val="00D94765"/>
    <w:rsid w:val="00DB04B3"/>
    <w:rsid w:val="00DB2FA7"/>
    <w:rsid w:val="00DC59C1"/>
    <w:rsid w:val="00DF7461"/>
    <w:rsid w:val="00E0621C"/>
    <w:rsid w:val="00E10722"/>
    <w:rsid w:val="00E51E65"/>
    <w:rsid w:val="00E53750"/>
    <w:rsid w:val="00E60484"/>
    <w:rsid w:val="00E80982"/>
    <w:rsid w:val="00E83ED7"/>
    <w:rsid w:val="00E87B14"/>
    <w:rsid w:val="00E90EE9"/>
    <w:rsid w:val="00E9665B"/>
    <w:rsid w:val="00E97B07"/>
    <w:rsid w:val="00EA5481"/>
    <w:rsid w:val="00EB54D9"/>
    <w:rsid w:val="00EB7A47"/>
    <w:rsid w:val="00EC3124"/>
    <w:rsid w:val="00EE347F"/>
    <w:rsid w:val="00EE65C9"/>
    <w:rsid w:val="00F15478"/>
    <w:rsid w:val="00F218FA"/>
    <w:rsid w:val="00F31135"/>
    <w:rsid w:val="00F353D9"/>
    <w:rsid w:val="00F41016"/>
    <w:rsid w:val="00F47312"/>
    <w:rsid w:val="00F55CB4"/>
    <w:rsid w:val="00F56742"/>
    <w:rsid w:val="00F71D73"/>
    <w:rsid w:val="00FA2393"/>
    <w:rsid w:val="00FC58D8"/>
    <w:rsid w:val="00FE026C"/>
    <w:rsid w:val="00F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3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5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A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1A85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1A85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8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1A8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1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BodyTextIndent">
    <w:name w:val="Body Text Indent"/>
    <w:basedOn w:val="Normal"/>
    <w:link w:val="BodyTextIndentChar"/>
    <w:unhideWhenUsed/>
    <w:rsid w:val="005F4925"/>
    <w:pPr>
      <w:ind w:left="709" w:hanging="709"/>
      <w:jc w:val="both"/>
    </w:pPr>
    <w:rPr>
      <w:sz w:val="20"/>
      <w:szCs w:val="20"/>
      <w:lang/>
    </w:rPr>
  </w:style>
  <w:style w:type="character" w:customStyle="1" w:styleId="BodyTextIndentChar">
    <w:name w:val="Body Text Indent Char"/>
    <w:link w:val="BodyTextIndent"/>
    <w:rsid w:val="005F4925"/>
    <w:rPr>
      <w:rFonts w:ascii="Times New Roman" w:eastAsia="Times New Roman" w:hAnsi="Times New Roman"/>
      <w:lang w:eastAsia="en-US"/>
    </w:rPr>
  </w:style>
  <w:style w:type="character" w:styleId="Emphasis">
    <w:name w:val="Emphasis"/>
    <w:uiPriority w:val="20"/>
    <w:qFormat/>
    <w:rsid w:val="00634504"/>
    <w:rPr>
      <w:i/>
      <w:iCs/>
    </w:rPr>
  </w:style>
  <w:style w:type="paragraph" w:customStyle="1" w:styleId="CharCharCharCharCharCharChar1CharCharCharCharCharCharCharCharCharCharCharChar">
    <w:name w:val="Char Char Char Char Char Char Char1 Char Char Char Char Char Char Char Char Char Char Char Char"/>
    <w:basedOn w:val="Normal"/>
    <w:rsid w:val="007F2F7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58B49-9B89-4B93-A650-DC0DFB92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Svetlana</cp:lastModifiedBy>
  <cp:revision>2</cp:revision>
  <dcterms:created xsi:type="dcterms:W3CDTF">2020-11-20T05:13:00Z</dcterms:created>
  <dcterms:modified xsi:type="dcterms:W3CDTF">2020-11-20T05:13:00Z</dcterms:modified>
</cp:coreProperties>
</file>